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FB" w:rsidRDefault="00441430">
      <w:r>
        <w:rPr>
          <w:b/>
          <w:bCs/>
        </w:rPr>
        <w:t xml:space="preserve">SECTION 307 STRUCTURAL SAFETY </w:t>
      </w:r>
      <w:r>
        <w:rPr>
          <w:b/>
          <w:bCs/>
        </w:rPr>
        <w:br/>
      </w:r>
      <w:r>
        <w:rPr>
          <w:b/>
          <w:bCs/>
        </w:rPr>
        <w:br/>
        <w:t xml:space="preserve">307.1 General. </w:t>
      </w:r>
      <w:r>
        <w:br/>
        <w:t xml:space="preserve">In the process of installing or repairing any part of a plumbing and drainage installation, the finished floors, walls, ceilings, tile work or any other part of the building or premises that must be changed or replaced </w:t>
      </w:r>
      <w:proofErr w:type="gramStart"/>
      <w:r>
        <w:t>shall be left</w:t>
      </w:r>
      <w:proofErr w:type="gramEnd"/>
      <w:r>
        <w:t xml:space="preserve"> in a safe structural condition in accordance with the requirements of the </w:t>
      </w:r>
      <w:r>
        <w:rPr>
          <w:i/>
          <w:iCs/>
        </w:rPr>
        <w:t xml:space="preserve">International Building Code. </w:t>
      </w:r>
      <w:r>
        <w:rPr>
          <w:b/>
          <w:bCs/>
        </w:rPr>
        <w:br/>
      </w:r>
      <w:r>
        <w:rPr>
          <w:b/>
          <w:bCs/>
        </w:rPr>
        <w:br/>
        <w:t xml:space="preserve">307.2 Cutting, </w:t>
      </w:r>
      <w:proofErr w:type="gramStart"/>
      <w:r>
        <w:rPr>
          <w:b/>
          <w:bCs/>
        </w:rPr>
        <w:t>notching</w:t>
      </w:r>
      <w:proofErr w:type="gramEnd"/>
      <w:r>
        <w:rPr>
          <w:b/>
          <w:bCs/>
        </w:rPr>
        <w:t xml:space="preserve"> or bored holes. </w:t>
      </w:r>
      <w:r>
        <w:br/>
        <w:t xml:space="preserve">A framing member shall not be cut, </w:t>
      </w:r>
      <w:proofErr w:type="gramStart"/>
      <w:r>
        <w:t>notched</w:t>
      </w:r>
      <w:proofErr w:type="gramEnd"/>
      <w:r>
        <w:t xml:space="preserve"> or bored in excess of limitations specified in the </w:t>
      </w:r>
      <w:r>
        <w:rPr>
          <w:i/>
          <w:iCs/>
        </w:rPr>
        <w:t xml:space="preserve">International Building Code. </w:t>
      </w:r>
      <w:r>
        <w:rPr>
          <w:b/>
          <w:bCs/>
        </w:rPr>
        <w:br/>
      </w:r>
      <w:r>
        <w:rPr>
          <w:b/>
          <w:bCs/>
        </w:rPr>
        <w:br/>
      </w:r>
      <w:proofErr w:type="gramStart"/>
      <w:r>
        <w:rPr>
          <w:b/>
          <w:bCs/>
        </w:rPr>
        <w:t>307.3 Penetrations of floor/ceiling assemblies and fire-resistance-rated assemblies.</w:t>
      </w:r>
      <w:proofErr w:type="gramEnd"/>
      <w:r>
        <w:rPr>
          <w:b/>
          <w:bCs/>
        </w:rPr>
        <w:t xml:space="preserve"> </w:t>
      </w:r>
      <w:r>
        <w:br/>
        <w:t xml:space="preserve">Penetrations of floor/ceiling assemblies and assemblies required to have a fire-resistance rating </w:t>
      </w:r>
      <w:proofErr w:type="gramStart"/>
      <w:r>
        <w:t>shall be protected</w:t>
      </w:r>
      <w:proofErr w:type="gramEnd"/>
      <w:r>
        <w:t xml:space="preserve"> in accordance with the </w:t>
      </w:r>
      <w:r>
        <w:rPr>
          <w:i/>
          <w:iCs/>
        </w:rPr>
        <w:t xml:space="preserve">International Building Code. </w:t>
      </w:r>
      <w:r>
        <w:rPr>
          <w:b/>
          <w:bCs/>
        </w:rPr>
        <w:br/>
      </w:r>
      <w:r>
        <w:rPr>
          <w:b/>
          <w:bCs/>
        </w:rPr>
        <w:br/>
      </w:r>
      <w:proofErr w:type="gramStart"/>
      <w:r>
        <w:rPr>
          <w:b/>
          <w:bCs/>
        </w:rPr>
        <w:t>[B] 307.4 Alterations to trusses.</w:t>
      </w:r>
      <w:proofErr w:type="gramEnd"/>
      <w:r>
        <w:rPr>
          <w:b/>
          <w:bCs/>
        </w:rPr>
        <w:t xml:space="preserve"> </w:t>
      </w:r>
      <w:r>
        <w:br/>
        <w:t xml:space="preserve">Truss members and components shall not be cut, drilled, notched, </w:t>
      </w:r>
      <w:proofErr w:type="gramStart"/>
      <w:r>
        <w:t>spliced</w:t>
      </w:r>
      <w:proofErr w:type="gramEnd"/>
      <w:r>
        <w:t xml:space="preserve"> or otherwise altered in any way without written concurrence and approval of a registered design professional. Alterations resulting in the addition of loads to any member (e.g., HVAC equipment, water heater) </w:t>
      </w:r>
      <w:proofErr w:type="gramStart"/>
      <w:r>
        <w:t>shall not be permitted</w:t>
      </w:r>
      <w:proofErr w:type="gramEnd"/>
      <w:r>
        <w:t xml:space="preserve"> without verification that the truss is capable of supporting such additional loading. </w:t>
      </w:r>
      <w:r>
        <w:rPr>
          <w:b/>
          <w:bCs/>
        </w:rPr>
        <w:br/>
      </w:r>
      <w:r>
        <w:rPr>
          <w:b/>
          <w:bCs/>
        </w:rPr>
        <w:br/>
      </w:r>
      <w:proofErr w:type="gramStart"/>
      <w:r>
        <w:rPr>
          <w:b/>
          <w:bCs/>
        </w:rPr>
        <w:t>307.5 Trench location.</w:t>
      </w:r>
      <w:proofErr w:type="gramEnd"/>
      <w:r>
        <w:rPr>
          <w:b/>
          <w:bCs/>
        </w:rPr>
        <w:t xml:space="preserve"> </w:t>
      </w:r>
      <w:r>
        <w:br/>
        <w:t xml:space="preserve">Trenches installed parallel to footings shall not extend below the 45-degree (0.79 </w:t>
      </w:r>
      <w:proofErr w:type="spellStart"/>
      <w:r>
        <w:t>rad</w:t>
      </w:r>
      <w:proofErr w:type="spellEnd"/>
      <w:r>
        <w:t xml:space="preserve">) bearing plane of the footing or wall. </w:t>
      </w:r>
      <w:r>
        <w:rPr>
          <w:b/>
          <w:bCs/>
        </w:rPr>
        <w:br/>
      </w:r>
      <w:r>
        <w:rPr>
          <w:b/>
          <w:bCs/>
        </w:rPr>
        <w:br/>
        <w:t xml:space="preserve">307.6 Piping materials exposed within plenums. </w:t>
      </w:r>
      <w:r>
        <w:br/>
        <w:t xml:space="preserve">All piping materials exposed within plenums shall comply with the provisions of the </w:t>
      </w:r>
      <w:r>
        <w:rPr>
          <w:i/>
          <w:iCs/>
        </w:rPr>
        <w:t>International Mechanical Code.</w:t>
      </w:r>
    </w:p>
    <w:sectPr w:rsidR="00993EFB" w:rsidSect="00590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1430"/>
    <w:rsid w:val="00156F65"/>
    <w:rsid w:val="00352E0B"/>
    <w:rsid w:val="00385C32"/>
    <w:rsid w:val="00441430"/>
    <w:rsid w:val="00590E3D"/>
    <w:rsid w:val="007D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56F6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F65"/>
    <w:pPr>
      <w:spacing w:after="0" w:line="24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KDM</dc:creator>
  <cp:lastModifiedBy>KDM</cp:lastModifiedBy>
  <cp:revision>1</cp:revision>
  <dcterms:created xsi:type="dcterms:W3CDTF">2016-03-21T16:21:00Z</dcterms:created>
  <dcterms:modified xsi:type="dcterms:W3CDTF">2016-03-21T16:22:00Z</dcterms:modified>
</cp:coreProperties>
</file>