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A1A4E">
      <w:proofErr w:type="gramStart"/>
      <w:r>
        <w:rPr>
          <w:b/>
          <w:bCs/>
        </w:rPr>
        <w:t xml:space="preserve">SECTION 310 WASHROOM AND TOILET ROOM REQUIREMENTS </w:t>
      </w:r>
      <w:r>
        <w:rPr>
          <w:b/>
          <w:bCs/>
        </w:rPr>
        <w:br/>
      </w:r>
      <w:r>
        <w:rPr>
          <w:b/>
          <w:bCs/>
        </w:rPr>
        <w:br/>
        <w:t>310.1 Light and ventilation.</w:t>
      </w:r>
      <w:proofErr w:type="gramEnd"/>
      <w:r>
        <w:rPr>
          <w:b/>
          <w:bCs/>
        </w:rPr>
        <w:t xml:space="preserve"> </w:t>
      </w:r>
      <w:r>
        <w:br/>
        <w:t xml:space="preserve">Washrooms and toilet rooms shall be illuminated and ventilated in accordance with the </w:t>
      </w:r>
      <w:r>
        <w:rPr>
          <w:i/>
          <w:iCs/>
        </w:rPr>
        <w:t xml:space="preserve">International Building Code </w:t>
      </w:r>
      <w:r>
        <w:t xml:space="preserve">and </w:t>
      </w:r>
      <w:r>
        <w:rPr>
          <w:i/>
          <w:iCs/>
        </w:rPr>
        <w:t xml:space="preserve">International Mechanical Code.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310.2 Location of fixtures and compartments.</w:t>
      </w:r>
      <w:proofErr w:type="gramEnd"/>
      <w:r>
        <w:rPr>
          <w:b/>
          <w:bCs/>
        </w:rPr>
        <w:t xml:space="preserve"> </w:t>
      </w:r>
      <w:r>
        <w:br/>
        <w:t xml:space="preserve">The location of plumbing fixtures and the requirements for compartments and partitions shall be in accordance with </w:t>
      </w:r>
      <w:hyperlink r:id="rId4" w:history="1">
        <w:r>
          <w:rPr>
            <w:rStyle w:val="Hyperlink"/>
          </w:rPr>
          <w:t>Section 405.3.</w:t>
        </w:r>
      </w:hyperlink>
      <w: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310.3 Interior finish.</w:t>
      </w:r>
      <w:proofErr w:type="gramEnd"/>
      <w:r>
        <w:rPr>
          <w:b/>
          <w:bCs/>
        </w:rPr>
        <w:t xml:space="preserve"> </w:t>
      </w:r>
      <w:r>
        <w:br/>
        <w:t xml:space="preserve">Interior finish surfaces of toilet rooms shall comply with the </w:t>
      </w:r>
      <w:r>
        <w:rPr>
          <w:i/>
          <w:iCs/>
        </w:rPr>
        <w:t>International Building Code.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4E"/>
    <w:rsid w:val="00156F65"/>
    <w:rsid w:val="00352E0B"/>
    <w:rsid w:val="00385C32"/>
    <w:rsid w:val="003B75A9"/>
    <w:rsid w:val="004A1A4E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4A1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4_par026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2016-03-21T16:25:00Z</dcterms:created>
  <dcterms:modified xsi:type="dcterms:W3CDTF">2016-03-21T16:26:00Z</dcterms:modified>
</cp:coreProperties>
</file>