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9E11A2">
      <w:r>
        <w:rPr>
          <w:b/>
          <w:bCs/>
        </w:rPr>
        <w:t xml:space="preserve">SECTION 315 PENETRATIONS </w:t>
      </w:r>
      <w:r>
        <w:rPr>
          <w:b/>
          <w:bCs/>
        </w:rPr>
        <w:br/>
      </w:r>
      <w:r>
        <w:rPr>
          <w:b/>
          <w:bCs/>
        </w:rPr>
        <w:br/>
        <w:t xml:space="preserve">315.1 Sealing of annular spaces. </w:t>
      </w:r>
      <w:r>
        <w:br/>
        <w:t xml:space="preserve">The annular space between the outside of a pipe and the inside of a pipe sleeve or between the outside of a pipe and an opening in a building envelope wall, floor, or ceiling assembly penetrated by a pipe shall be sealed in an approved manner with caulking material, foam sealant or closed with a gasketing system. The caulking material, foam sealant or gasketing system shall be designed for the conditions at the penetration location and shall be compatible with the pipe, sleeve and building materials in contact with the sealing materials. Annular spaces created by pipes penetrating fire-resistance-rated assemblies or membranes of such assemblies shall be sealed or closed in accordance with Section 713 of the </w:t>
      </w:r>
      <w:r>
        <w:rPr>
          <w:i/>
          <w:iCs/>
        </w:rPr>
        <w:t>International Building Code.</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11A2"/>
    <w:rsid w:val="00156F65"/>
    <w:rsid w:val="00352E0B"/>
    <w:rsid w:val="00385C32"/>
    <w:rsid w:val="00590E3D"/>
    <w:rsid w:val="009E11A2"/>
    <w:rsid w:val="00CC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2016-03-21T16:29:00Z</dcterms:created>
  <dcterms:modified xsi:type="dcterms:W3CDTF">2016-03-21T16:29:00Z</dcterms:modified>
</cp:coreProperties>
</file>