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7150D5">
      <w:r>
        <w:rPr>
          <w:b/>
          <w:bCs/>
        </w:rPr>
        <w:t xml:space="preserve">SECTION 401 GENERAL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401.1 Scope</w:t>
      </w:r>
      <w:proofErr w:type="gramEnd"/>
      <w:r>
        <w:rPr>
          <w:b/>
          <w:bCs/>
        </w:rPr>
        <w:t xml:space="preserve">. </w:t>
      </w:r>
      <w:r>
        <w:br/>
        <w:t xml:space="preserve">This chapter shall govern the materials, design and installation of plumbing fixtures, faucets and fixture fittings in accordance with the type of </w:t>
      </w:r>
      <w:r>
        <w:rPr>
          <w:i/>
          <w:iCs/>
        </w:rPr>
        <w:t>occupancy</w:t>
      </w:r>
      <w:r>
        <w:t xml:space="preserve">, and shall provide for the minimum number of fixtures for various types of occupancies.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401.2 Prohibited fixtures and connections.</w:t>
      </w:r>
      <w:proofErr w:type="gramEnd"/>
      <w:r>
        <w:rPr>
          <w:b/>
          <w:bCs/>
        </w:rPr>
        <w:t xml:space="preserve"> </w:t>
      </w:r>
      <w:r>
        <w:br/>
        <w:t xml:space="preserve">Water closets having a concealed trap seal or an unventilated space or having walls that </w:t>
      </w:r>
      <w:proofErr w:type="gramStart"/>
      <w:r>
        <w:t>are not thoroughly washed</w:t>
      </w:r>
      <w:proofErr w:type="gramEnd"/>
      <w:r>
        <w:t xml:space="preserve"> at each discharge in accordance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 shall be prohibited. Any water closet that permits </w:t>
      </w:r>
      <w:proofErr w:type="spellStart"/>
      <w:r>
        <w:t>siphonage</w:t>
      </w:r>
      <w:proofErr w:type="spellEnd"/>
      <w:r>
        <w:t xml:space="preserve"> of the contents of the bowl back into the tank </w:t>
      </w:r>
      <w:proofErr w:type="gramStart"/>
      <w:r>
        <w:t>shall be prohibited</w:t>
      </w:r>
      <w:proofErr w:type="gramEnd"/>
      <w:r>
        <w:t xml:space="preserve">. Trough urinals </w:t>
      </w:r>
      <w:proofErr w:type="gramStart"/>
      <w:r>
        <w:t>shall be prohibited</w:t>
      </w:r>
      <w:proofErr w:type="gram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401.3 Water conservation.</w:t>
      </w:r>
      <w:proofErr w:type="gramEnd"/>
      <w:r>
        <w:rPr>
          <w:b/>
          <w:bCs/>
        </w:rPr>
        <w:t xml:space="preserve"> </w:t>
      </w:r>
      <w:r>
        <w:br/>
        <w:t xml:space="preserve">The maximum water flow rates and flush volume for plumbing fixtures and fixture fittings shall comply with </w:t>
      </w:r>
      <w:hyperlink r:id="rId4" w:history="1">
        <w:r>
          <w:rPr>
            <w:rStyle w:val="Hyperlink"/>
          </w:rPr>
          <w:t>Section 604.4.</w:t>
        </w:r>
      </w:hyperlink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0D5"/>
    <w:rsid w:val="00156F65"/>
    <w:rsid w:val="00352E0B"/>
    <w:rsid w:val="00385C32"/>
    <w:rsid w:val="00590E3D"/>
    <w:rsid w:val="007150D5"/>
    <w:rsid w:val="009C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1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6_par02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2016-03-21T16:31:00Z</dcterms:created>
  <dcterms:modified xsi:type="dcterms:W3CDTF">2016-03-21T16:31:00Z</dcterms:modified>
</cp:coreProperties>
</file>