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438FC">
      <w:r>
        <w:rPr>
          <w:b/>
          <w:bCs/>
        </w:rPr>
        <w:t xml:space="preserve">SECTION 415 LAUNDRY TRAYS </w:t>
      </w:r>
      <w:r>
        <w:rPr>
          <w:b/>
          <w:bCs/>
        </w:rPr>
        <w:br/>
      </w:r>
      <w:r>
        <w:rPr>
          <w:b/>
          <w:bCs/>
        </w:rPr>
        <w:br/>
        <w:t xml:space="preserve">415.1 Approval. </w:t>
      </w:r>
      <w:r>
        <w:br/>
        <w:t xml:space="preserve">Laundry trays shall conform to ANSI </w:t>
      </w:r>
      <w:proofErr w:type="spellStart"/>
      <w:r>
        <w:t>Z124.6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A112.19.1</w:t>
      </w:r>
      <w:proofErr w:type="spellEnd"/>
      <w:r>
        <w:t xml:space="preserve">/CSA </w:t>
      </w:r>
      <w:proofErr w:type="spellStart"/>
      <w:r>
        <w:t>B45.2</w:t>
      </w:r>
      <w:proofErr w:type="spellEnd"/>
      <w:r>
        <w:t xml:space="preserve">, </w:t>
      </w:r>
      <w:proofErr w:type="spellStart"/>
      <w:r>
        <w:t>ASME</w:t>
      </w:r>
      <w:proofErr w:type="spellEnd"/>
      <w:r>
        <w:t xml:space="preserve"> </w:t>
      </w:r>
      <w:proofErr w:type="spellStart"/>
      <w:r>
        <w:t>A112.19.2</w:t>
      </w:r>
      <w:proofErr w:type="spellEnd"/>
      <w:r>
        <w:t xml:space="preserve">/CSA </w:t>
      </w:r>
      <w:proofErr w:type="spellStart"/>
      <w:r>
        <w:t>B45.1</w:t>
      </w:r>
      <w:proofErr w:type="spellEnd"/>
      <w:r>
        <w:t xml:space="preserve">, </w:t>
      </w:r>
      <w:proofErr w:type="spellStart"/>
      <w:proofErr w:type="gramStart"/>
      <w:r>
        <w:t>ASME</w:t>
      </w:r>
      <w:proofErr w:type="spellEnd"/>
      <w:proofErr w:type="gramEnd"/>
      <w:r>
        <w:t xml:space="preserve"> </w:t>
      </w:r>
      <w:proofErr w:type="spellStart"/>
      <w:r>
        <w:t>A112.19.3</w:t>
      </w:r>
      <w:proofErr w:type="spellEnd"/>
      <w:r>
        <w:t xml:space="preserve">/CSA </w:t>
      </w:r>
      <w:proofErr w:type="spellStart"/>
      <w:r>
        <w:t>B45.4</w:t>
      </w:r>
      <w:proofErr w:type="spellEnd"/>
      <w:r>
        <w:t xml:space="preserve">. </w:t>
      </w:r>
      <w:r>
        <w:rPr>
          <w:b/>
          <w:bCs/>
        </w:rPr>
        <w:br/>
      </w:r>
      <w:r>
        <w:rPr>
          <w:b/>
          <w:bCs/>
        </w:rPr>
        <w:br/>
        <w:t xml:space="preserve">415.2 Waste outlet. </w:t>
      </w:r>
      <w:r>
        <w:br/>
        <w:t xml:space="preserve">Each compartment of a laundry tray </w:t>
      </w:r>
      <w:proofErr w:type="gramStart"/>
      <w:r>
        <w:t>shall be provided</w:t>
      </w:r>
      <w:proofErr w:type="gramEnd"/>
      <w:r>
        <w:t xml:space="preserve"> with a waste outlet not less than 1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2</w:t>
      </w:r>
      <w:r>
        <w:t xml:space="preserve"> inches (38 mm) in diameter and a strainer or crossbar to restrict the clear opening of the waste outlet.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38FC"/>
    <w:rsid w:val="00080133"/>
    <w:rsid w:val="00156F65"/>
    <w:rsid w:val="00352E0B"/>
    <w:rsid w:val="00385C32"/>
    <w:rsid w:val="004438FC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2016-03-21T16:41:00Z</dcterms:created>
  <dcterms:modified xsi:type="dcterms:W3CDTF">2016-03-21T16:41:00Z</dcterms:modified>
</cp:coreProperties>
</file>