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B" w:rsidRDefault="004C0F3C">
      <w:r>
        <w:rPr>
          <w:b/>
          <w:bCs/>
        </w:rPr>
        <w:t xml:space="preserve">SECTION 701 GENERAL – SANITARY </w:t>
      </w:r>
      <w:proofErr w:type="gramStart"/>
      <w:r>
        <w:rPr>
          <w:b/>
          <w:bCs/>
        </w:rPr>
        <w:t>DRAINAGE</w:t>
      </w:r>
      <w:r>
        <w:rPr>
          <w:b/>
          <w:bCs/>
        </w:rPr>
        <w:br/>
      </w:r>
      <w:r>
        <w:rPr>
          <w:b/>
          <w:bCs/>
        </w:rPr>
        <w:br/>
        <w:t>701.1 Scope</w:t>
      </w:r>
      <w:proofErr w:type="gramEnd"/>
      <w:r>
        <w:rPr>
          <w:b/>
          <w:bCs/>
        </w:rPr>
        <w:t xml:space="preserve">. </w:t>
      </w:r>
      <w:r>
        <w:br/>
        <w:t xml:space="preserve">The provisions of this chapter shall govern the materials, design, </w:t>
      </w:r>
      <w:proofErr w:type="gramStart"/>
      <w:r>
        <w:t>construction</w:t>
      </w:r>
      <w:proofErr w:type="gramEnd"/>
      <w:r>
        <w:t xml:space="preserve"> and installation of sanitary drainage systems. </w:t>
      </w:r>
      <w:r>
        <w:rPr>
          <w:b/>
          <w:bCs/>
        </w:rPr>
        <w:br/>
      </w:r>
      <w:r>
        <w:rPr>
          <w:b/>
          <w:bCs/>
        </w:rPr>
        <w:br/>
        <w:t xml:space="preserve">701.2 Sewer required. </w:t>
      </w:r>
      <w:r>
        <w:br/>
        <w:t xml:space="preserve">Buildings in which plumbing fixtures </w:t>
      </w:r>
      <w:proofErr w:type="gramStart"/>
      <w:r>
        <w:t>are installed</w:t>
      </w:r>
      <w:proofErr w:type="gramEnd"/>
      <w:r>
        <w:t xml:space="preserve"> and premises having drainage piping shall be connected to a </w:t>
      </w:r>
      <w:r>
        <w:rPr>
          <w:i/>
          <w:iCs/>
        </w:rPr>
        <w:t>public sewer,</w:t>
      </w:r>
      <w:r>
        <w:t xml:space="preserve"> where available, or an </w:t>
      </w:r>
      <w:r>
        <w:rPr>
          <w:i/>
          <w:iCs/>
        </w:rPr>
        <w:t xml:space="preserve">approved private </w:t>
      </w:r>
      <w:r>
        <w:t xml:space="preserve">sewage disposal system in accordance with the </w:t>
      </w:r>
      <w:r>
        <w:rPr>
          <w:i/>
          <w:iCs/>
        </w:rPr>
        <w:t>International Private Sewage Disposal Code.</w:t>
      </w:r>
      <w: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701.3 Separate sewer connection.</w:t>
      </w:r>
      <w:proofErr w:type="gramEnd"/>
      <w:r>
        <w:rPr>
          <w:b/>
          <w:bCs/>
        </w:rPr>
        <w:t xml:space="preserve"> </w:t>
      </w:r>
      <w:r>
        <w:br/>
        <w:t xml:space="preserve">A building having plumbing fixtures installed and intended for human habitation, </w:t>
      </w:r>
      <w:proofErr w:type="gramStart"/>
      <w:r>
        <w:t>occupancy</w:t>
      </w:r>
      <w:proofErr w:type="gramEnd"/>
      <w:r>
        <w:t xml:space="preserve"> or use on premises abutting on a street, alley or easement in which there is a </w:t>
      </w:r>
      <w:r>
        <w:rPr>
          <w:i/>
          <w:iCs/>
        </w:rPr>
        <w:t xml:space="preserve">public sewer </w:t>
      </w:r>
      <w:r>
        <w:t xml:space="preserve">shall have a separate connection with the </w:t>
      </w:r>
      <w:r>
        <w:rPr>
          <w:i/>
          <w:iCs/>
        </w:rPr>
        <w:t>sewer.</w:t>
      </w:r>
      <w:r>
        <w:t xml:space="preserve"> Where located on the same lot, multiple buildings </w:t>
      </w:r>
      <w:proofErr w:type="gramStart"/>
      <w:r>
        <w:t>shall not be prohibited</w:t>
      </w:r>
      <w:proofErr w:type="gramEnd"/>
      <w:r>
        <w:t xml:space="preserve"> from connecting to a common </w:t>
      </w:r>
      <w:r>
        <w:rPr>
          <w:i/>
          <w:iCs/>
        </w:rPr>
        <w:t xml:space="preserve">building sewer </w:t>
      </w:r>
      <w:r>
        <w:t xml:space="preserve">that connects to the </w:t>
      </w:r>
      <w:r>
        <w:rPr>
          <w:i/>
          <w:iCs/>
        </w:rPr>
        <w:t>public sewer.</w:t>
      </w:r>
      <w: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701.4 Sewage treatment.</w:t>
      </w:r>
      <w:proofErr w:type="gramEnd"/>
      <w:r>
        <w:rPr>
          <w:b/>
          <w:bCs/>
        </w:rPr>
        <w:t xml:space="preserve"> </w:t>
      </w:r>
      <w:r>
        <w:br/>
        <w:t xml:space="preserve">Sewage or other waste from a plumbing system that is deleterious to surface or subsurface waters </w:t>
      </w:r>
      <w:proofErr w:type="gramStart"/>
      <w:r>
        <w:t>shall not be discharged</w:t>
      </w:r>
      <w:proofErr w:type="gramEnd"/>
      <w:r>
        <w:t xml:space="preserve"> into the ground or into any waterway unless it has first been rendered innocuous through subjection to an </w:t>
      </w:r>
      <w:r>
        <w:rPr>
          <w:i/>
          <w:iCs/>
        </w:rPr>
        <w:t xml:space="preserve">approved </w:t>
      </w:r>
      <w:r>
        <w:t xml:space="preserve">form of treatment.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701.5 Damage to drainage system or public sewer.</w:t>
      </w:r>
      <w:proofErr w:type="gramEnd"/>
      <w:r>
        <w:rPr>
          <w:b/>
          <w:bCs/>
        </w:rPr>
        <w:t xml:space="preserve"> </w:t>
      </w:r>
      <w:r>
        <w:br/>
        <w:t xml:space="preserve">Wastes detrimental to the </w:t>
      </w:r>
      <w:r>
        <w:rPr>
          <w:i/>
          <w:iCs/>
        </w:rPr>
        <w:t xml:space="preserve">public sewer </w:t>
      </w:r>
      <w:r>
        <w:t xml:space="preserve">system or to the functioning of the sewage-treatment plant shall be treated and disposed of in accordance with </w:t>
      </w:r>
      <w:hyperlink r:id="rId4" w:history="1">
        <w:r>
          <w:rPr>
            <w:rStyle w:val="Hyperlink"/>
          </w:rPr>
          <w:t>Section 1003</w:t>
        </w:r>
      </w:hyperlink>
      <w:r>
        <w:t xml:space="preserve"> as directed by the code official.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701.6 Tests.</w:t>
      </w:r>
      <w:proofErr w:type="gramEnd"/>
      <w:r>
        <w:rPr>
          <w:b/>
          <w:bCs/>
        </w:rPr>
        <w:t xml:space="preserve"> </w:t>
      </w:r>
      <w:r>
        <w:br/>
        <w:t xml:space="preserve">The sanitary drainage system </w:t>
      </w:r>
      <w:proofErr w:type="gramStart"/>
      <w:r>
        <w:t>shall be tested</w:t>
      </w:r>
      <w:proofErr w:type="gramEnd"/>
      <w:r>
        <w:t xml:space="preserve"> in accordance with </w:t>
      </w:r>
      <w:hyperlink r:id="rId5" w:history="1">
        <w:r>
          <w:rPr>
            <w:rStyle w:val="Hyperlink"/>
          </w:rPr>
          <w:t>Section 312</w:t>
        </w:r>
      </w:hyperlink>
      <w:r>
        <w:t xml:space="preserve">.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701.7 Connections.</w:t>
      </w:r>
      <w:proofErr w:type="gramEnd"/>
      <w:r>
        <w:rPr>
          <w:b/>
          <w:bCs/>
        </w:rPr>
        <w:t xml:space="preserve"> </w:t>
      </w:r>
      <w:r>
        <w:br/>
        <w:t xml:space="preserve">Direct connection of a steam exhaust, </w:t>
      </w:r>
      <w:proofErr w:type="spellStart"/>
      <w:r>
        <w:t>blowoff</w:t>
      </w:r>
      <w:proofErr w:type="spellEnd"/>
      <w:r>
        <w:t xml:space="preserve"> or drip pipe </w:t>
      </w:r>
      <w:proofErr w:type="gramStart"/>
      <w:r>
        <w:t>shall not be made</w:t>
      </w:r>
      <w:proofErr w:type="gramEnd"/>
      <w:r>
        <w:t xml:space="preserve"> with the building drainage system. </w:t>
      </w:r>
      <w:proofErr w:type="gramStart"/>
      <w:r>
        <w:t>Waste water</w:t>
      </w:r>
      <w:proofErr w:type="gramEnd"/>
      <w:r>
        <w:t xml:space="preserve"> where discharged into the building drainage system shall be at a temperature not greater than </w:t>
      </w:r>
      <w:proofErr w:type="spellStart"/>
      <w:r>
        <w:t>140°F</w:t>
      </w:r>
      <w:proofErr w:type="spellEnd"/>
      <w:r>
        <w:t xml:space="preserve"> (</w:t>
      </w:r>
      <w:proofErr w:type="spellStart"/>
      <w:r>
        <w:t>60°C</w:t>
      </w:r>
      <w:proofErr w:type="spellEnd"/>
      <w:r>
        <w:t xml:space="preserve">). Where higher temperatures exist, </w:t>
      </w:r>
      <w:r>
        <w:rPr>
          <w:i/>
          <w:iCs/>
        </w:rPr>
        <w:t xml:space="preserve">approved </w:t>
      </w:r>
      <w:r>
        <w:t xml:space="preserve">cooling methods </w:t>
      </w:r>
      <w:proofErr w:type="gramStart"/>
      <w:r>
        <w:t>shall be provided</w:t>
      </w:r>
      <w:proofErr w:type="gramEnd"/>
      <w:r>
        <w:t xml:space="preserve">.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701.8 Engineered systems.</w:t>
      </w:r>
      <w:proofErr w:type="gramEnd"/>
      <w:r>
        <w:rPr>
          <w:b/>
          <w:bCs/>
        </w:rPr>
        <w:t xml:space="preserve"> </w:t>
      </w:r>
      <w:r>
        <w:br/>
      </w:r>
      <w:r>
        <w:lastRenderedPageBreak/>
        <w:t xml:space="preserve">Engineered sanitary drainage systems shall conform to the provisions of </w:t>
      </w:r>
      <w:hyperlink r:id="rId6" w:history="1">
        <w:r>
          <w:rPr>
            <w:rStyle w:val="Hyperlink"/>
          </w:rPr>
          <w:t>Sections 316</w:t>
        </w:r>
      </w:hyperlink>
      <w:r>
        <w:t xml:space="preserve"> and </w:t>
      </w:r>
      <w:hyperlink r:id="rId7" w:history="1">
        <w:r>
          <w:rPr>
            <w:rStyle w:val="Hyperlink"/>
          </w:rPr>
          <w:t>714</w:t>
        </w:r>
      </w:hyperlink>
      <w:r>
        <w:t xml:space="preserve">.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701.9 Drainage piping in food service areas.</w:t>
      </w:r>
      <w:proofErr w:type="gramEnd"/>
      <w:r>
        <w:rPr>
          <w:b/>
          <w:bCs/>
        </w:rPr>
        <w:t xml:space="preserve"> </w:t>
      </w:r>
      <w:r>
        <w:br/>
        <w:t xml:space="preserve">Exposed soil or waste piping </w:t>
      </w:r>
      <w:proofErr w:type="gramStart"/>
      <w:r>
        <w:t>shall not be installed</w:t>
      </w:r>
      <w:proofErr w:type="gramEnd"/>
      <w:r>
        <w:t xml:space="preserve"> above any working, storage or eating surfaces in food service establishments.</w:t>
      </w:r>
    </w:p>
    <w:sectPr w:rsidR="00993EFB" w:rsidSect="0059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0F3C"/>
    <w:rsid w:val="00156F65"/>
    <w:rsid w:val="00352E0B"/>
    <w:rsid w:val="00385C32"/>
    <w:rsid w:val="004C0F3C"/>
    <w:rsid w:val="00590E3D"/>
    <w:rsid w:val="00DE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56F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65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4C0F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Next('./icod_ipc_2012_7_par158.htm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Next('./icod_ipc_2012_3_par079.htm');" TargetMode="External"/><Relationship Id="rId5" Type="http://schemas.openxmlformats.org/officeDocument/2006/relationships/hyperlink" Target="javascript:Next('./icod_ipc_2012_3_par056.htm');" TargetMode="External"/><Relationship Id="rId4" Type="http://schemas.openxmlformats.org/officeDocument/2006/relationships/hyperlink" Target="javascript:Next('./icod_ipc_2012_10_par012.htm')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KDM</cp:lastModifiedBy>
  <cp:revision>1</cp:revision>
  <dcterms:created xsi:type="dcterms:W3CDTF">2016-03-21T17:00:00Z</dcterms:created>
  <dcterms:modified xsi:type="dcterms:W3CDTF">2016-03-21T17:00:00Z</dcterms:modified>
</cp:coreProperties>
</file>